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BF" w:rsidRPr="00177033" w:rsidRDefault="00003DBF" w:rsidP="00003DBF">
      <w:pPr>
        <w:tabs>
          <w:tab w:val="left" w:pos="-720"/>
        </w:tabs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PONUDITELJ , OIB: </w:t>
      </w:r>
      <w:r w:rsidR="00E74713">
        <w:rPr>
          <w:rFonts w:ascii="Calibri" w:hAnsi="Calibri" w:cs="Calibri"/>
          <w:sz w:val="20"/>
          <w:szCs w:val="20"/>
        </w:rPr>
        <w:t xml:space="preserve"> (u daljnjem tekstu: Korisnik</w:t>
      </w:r>
      <w:r>
        <w:rPr>
          <w:rFonts w:ascii="Calibri" w:hAnsi="Calibri" w:cs="Calibri"/>
          <w:sz w:val="20"/>
          <w:szCs w:val="20"/>
        </w:rPr>
        <w:t xml:space="preserve">), </w:t>
      </w:r>
      <w:r w:rsidRPr="00177033">
        <w:rPr>
          <w:rFonts w:ascii="Calibri" w:hAnsi="Calibri" w:cs="Calibri"/>
          <w:sz w:val="20"/>
          <w:szCs w:val="20"/>
        </w:rPr>
        <w:t xml:space="preserve"> s jedne strane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i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b/>
          <w:sz w:val="20"/>
          <w:szCs w:val="20"/>
        </w:rPr>
        <w:t xml:space="preserve">JAVNA USTANOVA “NACIONALNI PARK KRKA” </w:t>
      </w:r>
      <w:r w:rsidRPr="00177033">
        <w:rPr>
          <w:rFonts w:ascii="Calibri" w:hAnsi="Calibri" w:cs="Calibri"/>
          <w:sz w:val="20"/>
          <w:szCs w:val="20"/>
        </w:rPr>
        <w:t xml:space="preserve">Šibenik, Trg Ivana Pavla II br. 5, </w:t>
      </w:r>
      <w:r w:rsidR="00E74713">
        <w:rPr>
          <w:rFonts w:ascii="Calibri" w:hAnsi="Calibri" w:cs="Calibri"/>
          <w:sz w:val="20"/>
          <w:szCs w:val="20"/>
        </w:rPr>
        <w:t xml:space="preserve">22000 Šibenik, </w:t>
      </w:r>
      <w:r w:rsidRPr="00177033">
        <w:rPr>
          <w:rFonts w:ascii="Calibri" w:hAnsi="Calibri" w:cs="Calibri"/>
          <w:sz w:val="20"/>
          <w:szCs w:val="20"/>
        </w:rPr>
        <w:t xml:space="preserve"> (u daljnjem tekstu: Davatelj koncesijs</w:t>
      </w:r>
      <w:r w:rsidR="00E74713">
        <w:rPr>
          <w:rFonts w:ascii="Calibri" w:hAnsi="Calibri" w:cs="Calibri"/>
          <w:sz w:val="20"/>
          <w:szCs w:val="20"/>
        </w:rPr>
        <w:t xml:space="preserve">kog odobrenja), </w:t>
      </w:r>
      <w:r>
        <w:rPr>
          <w:rFonts w:ascii="Calibri" w:hAnsi="Calibri" w:cs="Calibri"/>
          <w:sz w:val="20"/>
          <w:szCs w:val="20"/>
        </w:rPr>
        <w:t>.</w:t>
      </w:r>
      <w:r w:rsidRPr="00177033">
        <w:rPr>
          <w:rFonts w:ascii="Calibri" w:hAnsi="Calibri" w:cs="Calibri"/>
          <w:sz w:val="20"/>
          <w:szCs w:val="20"/>
        </w:rPr>
        <w:t>, s druge strane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zaključili su dana. godine slijedeći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UGOVOR</w:t>
      </w: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 xml:space="preserve"> O KONCESIJSKOM ODOBRENJU ZA OBAVLJANJE  DJELATNOSTI</w:t>
      </w: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PRIJEVOZA INDIVIDUALNIH POSJETITELJA NA RELACIJI</w:t>
      </w: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SKRADINSKI BUK – VISOVAC – ROŠKI SLAP  I PRIVREMENI PRIVEZ PLOVILA NA PRISTANU NA SKRADINSKOM BUKU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I. TEMELJNE ODREDBE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Članak 1.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  <w:t>Ugovorne stranke suglasne su da se ovim ugovorom uređuju njihovi međusobni odnosi u obavljanju dopuštene djelatnosti na području Nacionalnog parka „Krka“.</w:t>
      </w:r>
    </w:p>
    <w:p w:rsidR="00003DBF" w:rsidRPr="00177033" w:rsidRDefault="00003DBF" w:rsidP="00003DBF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  <w:t>Ugovorne stranke suglasne su da su temelj za sklapanje ovog ugovora Odluka o dodjeljivanju</w:t>
      </w:r>
      <w:r w:rsidRPr="00177033">
        <w:rPr>
          <w:rFonts w:ascii="Calibri" w:hAnsi="Calibri" w:cs="Calibri"/>
          <w:color w:val="000000"/>
          <w:sz w:val="20"/>
          <w:szCs w:val="20"/>
        </w:rPr>
        <w:t xml:space="preserve"> koncesijskog odobrenja (KLASA: </w:t>
      </w:r>
      <w:r>
        <w:rPr>
          <w:rFonts w:ascii="Calibri" w:hAnsi="Calibri" w:cs="Calibri"/>
          <w:color w:val="000000"/>
          <w:sz w:val="20"/>
          <w:szCs w:val="20"/>
        </w:rPr>
        <w:t xml:space="preserve">URBROJ: </w:t>
      </w:r>
      <w:r w:rsidRPr="00177033">
        <w:rPr>
          <w:rFonts w:ascii="Calibri" w:hAnsi="Calibri" w:cs="Calibri"/>
          <w:color w:val="000000"/>
          <w:sz w:val="20"/>
          <w:szCs w:val="20"/>
        </w:rPr>
        <w:t>.), kojom je Javna ustanova „Nacionalni park Krka“ dodijelila koncesijsko odobrenj</w:t>
      </w:r>
      <w:r w:rsidR="00E74713">
        <w:rPr>
          <w:rFonts w:ascii="Calibri" w:hAnsi="Calibri" w:cs="Calibri"/>
          <w:sz w:val="20"/>
          <w:szCs w:val="20"/>
        </w:rPr>
        <w:t>e Koris</w:t>
      </w:r>
      <w:r w:rsidRPr="00177033">
        <w:rPr>
          <w:rFonts w:ascii="Calibri" w:hAnsi="Calibri" w:cs="Calibri"/>
          <w:sz w:val="20"/>
          <w:szCs w:val="20"/>
        </w:rPr>
        <w:t>niku, u skladu s odredbama Zakona o zaštiti prirode (NN br. 80/13, 15/18</w:t>
      </w:r>
      <w:r>
        <w:rPr>
          <w:rFonts w:ascii="Calibri" w:hAnsi="Calibri" w:cs="Calibri"/>
          <w:sz w:val="20"/>
          <w:szCs w:val="20"/>
        </w:rPr>
        <w:t xml:space="preserve">, </w:t>
      </w:r>
      <w:r w:rsidRPr="00177033">
        <w:rPr>
          <w:rFonts w:ascii="Calibri" w:hAnsi="Calibri" w:cs="Calibri"/>
          <w:sz w:val="20"/>
          <w:szCs w:val="20"/>
        </w:rPr>
        <w:t>14/19, 127/19) i pozitivnim pod zakonskim propisima iz oblasti zaštite prirode čije je poštivanje u obavljanju djelatnosti na zaštićenom području Nacionalnog parka „Krka“ od primarne važnosti za zaštitu njegove sveukupne biološke i krajobrazne raznolikosti.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II. OBAVLJANJE DJELATNOSTI I KONCESIJSKO ODOBRENJE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Članak 2.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  <w:t>Ovim ugovorom Davatelj koncesijskog odobrenja daje k</w:t>
      </w:r>
      <w:r w:rsidR="00E74713">
        <w:rPr>
          <w:rFonts w:ascii="Calibri" w:hAnsi="Calibri" w:cs="Calibri"/>
          <w:sz w:val="20"/>
          <w:szCs w:val="20"/>
        </w:rPr>
        <w:t>oncesijsko odobrenje Korisniku</w:t>
      </w:r>
      <w:r w:rsidRPr="00177033">
        <w:rPr>
          <w:rFonts w:ascii="Calibri" w:hAnsi="Calibri" w:cs="Calibri"/>
          <w:sz w:val="20"/>
          <w:szCs w:val="20"/>
        </w:rPr>
        <w:t xml:space="preserve"> za obavljanje</w:t>
      </w:r>
      <w:r w:rsidRPr="00177033">
        <w:rPr>
          <w:rFonts w:ascii="Calibri" w:hAnsi="Calibri" w:cs="Calibri"/>
          <w:bCs/>
          <w:sz w:val="20"/>
          <w:szCs w:val="20"/>
        </w:rPr>
        <w:t xml:space="preserve"> djelatnosti prijevoza individualnih posjetitelja brodicom tipa</w:t>
      </w:r>
      <w:r>
        <w:rPr>
          <w:rFonts w:ascii="Calibri" w:hAnsi="Calibri" w:cs="Calibri"/>
          <w:bCs/>
          <w:sz w:val="20"/>
          <w:szCs w:val="20"/>
        </w:rPr>
        <w:t xml:space="preserve">  ___</w:t>
      </w:r>
      <w:r w:rsidRPr="00177033">
        <w:rPr>
          <w:rFonts w:ascii="Calibri" w:hAnsi="Calibri" w:cs="Calibri"/>
          <w:bCs/>
          <w:sz w:val="20"/>
          <w:szCs w:val="20"/>
        </w:rPr>
        <w:t xml:space="preserve">, na relaciji Skradinski buk – Visovac – Roški slap </w:t>
      </w:r>
      <w:r w:rsidRPr="00177033">
        <w:rPr>
          <w:rFonts w:ascii="Calibri" w:hAnsi="Calibri" w:cs="Calibri"/>
          <w:sz w:val="20"/>
          <w:szCs w:val="20"/>
        </w:rPr>
        <w:t>(akvatorij unutar granica Nacionalnog parka „Krka“) i privremeni privez plovila na pristanu na Skradinskom buku, a sve na prostoru Nacionalnog parka „Krka“ po principu jedan brodar jedno plovilo (ista osoba vrši prijevoz i prihvat posjetitelja).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Članak 3.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ind w:left="60" w:firstLine="648"/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 xml:space="preserve">Koncesijsko odobrenje daje se za </w:t>
      </w:r>
      <w:r w:rsidR="00E74713">
        <w:rPr>
          <w:rFonts w:ascii="Calibri" w:hAnsi="Calibri" w:cs="Calibri"/>
          <w:sz w:val="20"/>
          <w:szCs w:val="20"/>
        </w:rPr>
        <w:t>vrijeme do 15. rujna 2022</w:t>
      </w:r>
      <w:r>
        <w:rPr>
          <w:rFonts w:ascii="Calibri" w:hAnsi="Calibri" w:cs="Calibri"/>
          <w:sz w:val="20"/>
          <w:szCs w:val="20"/>
        </w:rPr>
        <w:t>.</w:t>
      </w:r>
      <w:r w:rsidRPr="00177033">
        <w:rPr>
          <w:rFonts w:ascii="Calibri" w:hAnsi="Calibri" w:cs="Calibri"/>
          <w:sz w:val="20"/>
          <w:szCs w:val="20"/>
        </w:rPr>
        <w:t xml:space="preserve"> i ne može se prešutno produljiti.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III. NAKNADA ZA KONCESIJSKO ODOBRENJE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E74713" w:rsidP="00003DB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Članak 4</w:t>
      </w:r>
      <w:r w:rsidR="00003DBF" w:rsidRPr="00177033">
        <w:rPr>
          <w:rFonts w:ascii="Calibri" w:hAnsi="Calibri" w:cs="Calibri"/>
          <w:sz w:val="20"/>
          <w:szCs w:val="20"/>
        </w:rPr>
        <w:t>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ind w:left="60"/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  <w:t>Ugovorne stane su suglasne da će Davatelj koncesijskog odobrenja vršiti prodaju izletničkih karata za navedene relacije te je sukladno tome i obvezan plaćati PDV.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lastRenderedPageBreak/>
        <w:tab/>
        <w:t xml:space="preserve">Ugovorne strane sporazumno ugovaraju da će </w:t>
      </w:r>
      <w:r w:rsidR="00715DA7">
        <w:rPr>
          <w:rFonts w:ascii="Calibri" w:hAnsi="Calibri" w:cs="Calibri"/>
          <w:sz w:val="20"/>
          <w:szCs w:val="20"/>
        </w:rPr>
        <w:t>Davatelj plaćati Korisn</w:t>
      </w:r>
      <w:r w:rsidRPr="00177033">
        <w:rPr>
          <w:rFonts w:ascii="Calibri" w:hAnsi="Calibri" w:cs="Calibri"/>
          <w:sz w:val="20"/>
          <w:szCs w:val="20"/>
        </w:rPr>
        <w:t xml:space="preserve">iku ugovorenu naknadu u iznosu od </w:t>
      </w:r>
      <w:r w:rsidR="00E74713">
        <w:rPr>
          <w:rFonts w:ascii="Calibri" w:hAnsi="Calibri" w:cs="Calibri"/>
          <w:sz w:val="20"/>
          <w:szCs w:val="20"/>
        </w:rPr>
        <w:t>______%</w:t>
      </w:r>
      <w:r w:rsidRPr="00177033">
        <w:rPr>
          <w:rFonts w:ascii="Calibri" w:hAnsi="Calibri" w:cs="Calibri"/>
          <w:sz w:val="20"/>
          <w:szCs w:val="20"/>
        </w:rPr>
        <w:t>od pojedinačne izletničke karte za usluge prijevoza individualnih posjetitelja za navedene relacije. Davatelj koncesijskog odobrenja dužan je sredstva dobivena prodajom izletničkih karata za navedene relacije koristiti isključivo za zaštitu, održavanje i promicanje Nacionalnog parka „Krka“.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715DA7" w:rsidP="00003DB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Članak 5</w:t>
      </w:r>
      <w:r w:rsidR="00003DBF" w:rsidRPr="00177033">
        <w:rPr>
          <w:rFonts w:ascii="Calibri" w:hAnsi="Calibri" w:cs="Calibri"/>
          <w:sz w:val="20"/>
          <w:szCs w:val="20"/>
        </w:rPr>
        <w:t>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715DA7" w:rsidP="00003DB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Korisni</w:t>
      </w:r>
      <w:r w:rsidR="00003DBF" w:rsidRPr="00177033">
        <w:rPr>
          <w:rFonts w:ascii="Calibri" w:hAnsi="Calibri" w:cs="Calibri"/>
          <w:sz w:val="20"/>
          <w:szCs w:val="20"/>
        </w:rPr>
        <w:t>k je Dužan Davatelju koncesijskog odobrenja za obavljanje djelatnosti na području Nacionalnog parka „Krka“ izdati račun za usluge prijevoza posjetitelja</w:t>
      </w:r>
      <w:r w:rsidR="00E74713">
        <w:rPr>
          <w:rFonts w:ascii="Calibri" w:hAnsi="Calibri" w:cs="Calibri"/>
          <w:sz w:val="20"/>
          <w:szCs w:val="20"/>
        </w:rPr>
        <w:t xml:space="preserve"> Parka</w:t>
      </w:r>
      <w:r>
        <w:rPr>
          <w:rFonts w:ascii="Calibri" w:hAnsi="Calibri" w:cs="Calibri"/>
          <w:sz w:val="20"/>
          <w:szCs w:val="20"/>
        </w:rPr>
        <w:t xml:space="preserve"> i to u vrijednosti od _______</w:t>
      </w:r>
      <w:r w:rsidR="00E74713">
        <w:rPr>
          <w:rFonts w:ascii="Calibri" w:hAnsi="Calibri" w:cs="Calibri"/>
          <w:sz w:val="20"/>
          <w:szCs w:val="20"/>
        </w:rPr>
        <w:t>%</w:t>
      </w:r>
      <w:r w:rsidR="00003DBF" w:rsidRPr="00177033">
        <w:rPr>
          <w:rFonts w:ascii="Calibri" w:hAnsi="Calibri" w:cs="Calibri"/>
          <w:sz w:val="20"/>
          <w:szCs w:val="20"/>
        </w:rPr>
        <w:t xml:space="preserve"> od pojedinačne izletničke kart</w:t>
      </w:r>
      <w:r>
        <w:rPr>
          <w:rFonts w:ascii="Calibri" w:hAnsi="Calibri" w:cs="Calibri"/>
          <w:sz w:val="20"/>
          <w:szCs w:val="20"/>
        </w:rPr>
        <w:t>e za navedene relacije. Korisn</w:t>
      </w:r>
      <w:r w:rsidR="00003DBF" w:rsidRPr="00177033">
        <w:rPr>
          <w:rFonts w:ascii="Calibri" w:hAnsi="Calibri" w:cs="Calibri"/>
          <w:sz w:val="20"/>
          <w:szCs w:val="20"/>
        </w:rPr>
        <w:t>ik će izdati račun Davatelju koncesijskog odobrenja na temelju dnevnog izvještaja o ostvarenom prometu na brodskoj recepciji Skradinski buk koju će Davatelj konces</w:t>
      </w:r>
      <w:r>
        <w:rPr>
          <w:rFonts w:ascii="Calibri" w:hAnsi="Calibri" w:cs="Calibri"/>
          <w:sz w:val="20"/>
          <w:szCs w:val="20"/>
        </w:rPr>
        <w:t>ijskog odobrenja slati Korisni</w:t>
      </w:r>
      <w:r w:rsidR="00003DBF" w:rsidRPr="00177033">
        <w:rPr>
          <w:rFonts w:ascii="Calibri" w:hAnsi="Calibri" w:cs="Calibri"/>
          <w:sz w:val="20"/>
          <w:szCs w:val="20"/>
        </w:rPr>
        <w:t>ku dva puta mjesečno i to svakog 1-og i 15-og u mjesecu na sljedeću adresu</w:t>
      </w:r>
      <w:r w:rsidR="00003DBF">
        <w:rPr>
          <w:rFonts w:ascii="Calibri" w:hAnsi="Calibri" w:cs="Calibri"/>
          <w:sz w:val="20"/>
          <w:szCs w:val="20"/>
        </w:rPr>
        <w:t>____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IV. UVJETI ZAŠTITE PRIRODE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715DA7" w:rsidP="00003DB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Članak 6</w:t>
      </w:r>
      <w:r w:rsidR="00003DBF" w:rsidRPr="00177033">
        <w:rPr>
          <w:rFonts w:ascii="Calibri" w:hAnsi="Calibri" w:cs="Calibri"/>
          <w:sz w:val="20"/>
          <w:szCs w:val="20"/>
        </w:rPr>
        <w:t>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</w:r>
      <w:r w:rsidRPr="00E74713">
        <w:rPr>
          <w:rFonts w:ascii="Calibri" w:hAnsi="Calibri" w:cs="Calibri"/>
          <w:sz w:val="20"/>
          <w:szCs w:val="20"/>
        </w:rPr>
        <w:t>djelatnost na zaštićenom području  obavljati odgovorno u skladu s mjerama propisanima za zaštićeno područje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zabranjeno je onečišćavanje voda i okoliša u zaštićenom području (bukom, mazutom, uljima, otpadom i sl)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strogo je zabranjeno prati ili čistiti plovilo detergentima u akvatoriju Parka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 xml:space="preserve"> nije dopušteno ploviti brzinom većom od 7 milja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 xml:space="preserve">zabranjeno je odlagati opremu i gorivo na otvorenom ili vidljivim prostorima oko ili uz pristan 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nije dozvoljeno isticati reklamne oglase, posebno svjetleće  u zaštićenom prostoru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osigurati sakupljanje i odvoz svog otpada koji nastane obavljanjem djelatnosti i zbrinuti ga izvan zaštićenog prodručja na zakonom propisani način.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 xml:space="preserve">  Drugi uvjeti izdavanja i korištenja koncesijskog odobrenja:  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radno vrijeme uskladiti s radom NP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osoba koja obavlja prodaju mora biti dolično odjevena i dolično se ponašati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korisnik koncesije materijalno će odgovarati za štete na zaštićenom području  koje nastanu nesavjesnim postupcima za vrijeme trajanja koncesijskog odobrenja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brodica  mora biti registrirana za  max. 12 putnika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ukrcaj i iskrcaj putnika obavljati na mjestu kojeg odredi Ustanova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korisnik koncesije dužan je kupnju izletničkih karata vršiti  na recepcijama JU NP „Krka“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pridržavati se svih odredbi Pravilnika o zaštiti i očuvanju NP „Krka“</w:t>
      </w:r>
    </w:p>
    <w:p w:rsidR="00E74713" w:rsidRP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nije dozvoljeno mijenjati izgled pristana za plovila bez prethodno ishođenih dozvola nadležnih tijela i uz izričito  dopuštenje Ustanove</w:t>
      </w:r>
    </w:p>
    <w:p w:rsidR="00E74713" w:rsidRDefault="00E74713" w:rsidP="00E74713">
      <w:pPr>
        <w:jc w:val="both"/>
        <w:rPr>
          <w:rFonts w:ascii="Calibri" w:hAnsi="Calibri" w:cs="Calibri"/>
          <w:sz w:val="20"/>
          <w:szCs w:val="20"/>
        </w:rPr>
      </w:pPr>
      <w:r w:rsidRPr="00E74713">
        <w:rPr>
          <w:rFonts w:ascii="Calibri" w:hAnsi="Calibri" w:cs="Calibri"/>
          <w:sz w:val="20"/>
          <w:szCs w:val="20"/>
        </w:rPr>
        <w:t>-</w:t>
      </w:r>
      <w:r w:rsidRPr="00E74713">
        <w:rPr>
          <w:rFonts w:ascii="Calibri" w:hAnsi="Calibri" w:cs="Calibri"/>
          <w:sz w:val="20"/>
          <w:szCs w:val="20"/>
        </w:rPr>
        <w:tab/>
        <w:t>potrebno je pridržavati se voznog reda brodova koji utvrdi Ustanova i rasporeda vožnje prema broju posjetitelja po brodu.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-</w:t>
      </w:r>
      <w:r w:rsidRPr="00177033">
        <w:rPr>
          <w:rFonts w:ascii="Calibri" w:hAnsi="Calibri" w:cs="Calibri"/>
          <w:sz w:val="20"/>
          <w:szCs w:val="20"/>
        </w:rPr>
        <w:tab/>
        <w:t>pridržavati se svih odredaba Zakona o plovidbi i lukama unutarnjih voda („NN“ 109/07, 132/07, 51/13, 152/14, 118/18), Pravilnika o čamcima, („NN“ 72/15) i Pravilnika o plovidbi na unutarnjim vodama („NN“ 138/15)</w:t>
      </w:r>
    </w:p>
    <w:p w:rsidR="00003DBF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-</w:t>
      </w:r>
      <w:r w:rsidRPr="00177033">
        <w:rPr>
          <w:rFonts w:ascii="Calibri" w:hAnsi="Calibri" w:cs="Calibri"/>
          <w:sz w:val="20"/>
          <w:szCs w:val="20"/>
        </w:rPr>
        <w:tab/>
        <w:t>pridržavati se uputa i mjera Hrvatskog zavoda za javno zdravstvo i Stožera civilne zaštite Republike Hrvatske radi zaštite sigurnosti i zdravlja posjetitelja, vezano uz epidemiju bolesti COVID 19.</w:t>
      </w:r>
    </w:p>
    <w:p w:rsidR="00003DBF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V. PRIJEVREMENI RASKID UGOVORA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715DA7" w:rsidP="00003DB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Članak 7</w:t>
      </w:r>
      <w:r w:rsidR="00003DBF" w:rsidRPr="00177033">
        <w:rPr>
          <w:rFonts w:ascii="Calibri" w:hAnsi="Calibri" w:cs="Calibri"/>
          <w:sz w:val="20"/>
          <w:szCs w:val="20"/>
        </w:rPr>
        <w:t>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2670F3" w:rsidRPr="002670F3" w:rsidRDefault="00003DBF" w:rsidP="002670F3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</w:r>
      <w:r w:rsidR="002670F3" w:rsidRPr="002670F3">
        <w:rPr>
          <w:rFonts w:ascii="Calibri" w:hAnsi="Calibri" w:cs="Calibri"/>
          <w:sz w:val="20"/>
          <w:szCs w:val="20"/>
        </w:rPr>
        <w:t>Ovaj ugovor može se jednostrano raskinuti prije isteka vremena na koji je zaključen ako Kori</w:t>
      </w:r>
      <w:r w:rsidR="002670F3">
        <w:rPr>
          <w:rFonts w:ascii="Calibri" w:hAnsi="Calibri" w:cs="Calibri"/>
          <w:sz w:val="20"/>
          <w:szCs w:val="20"/>
        </w:rPr>
        <w:t>snik ne poštuje odredbe članka 6</w:t>
      </w:r>
      <w:r w:rsidR="002670F3" w:rsidRPr="002670F3">
        <w:rPr>
          <w:rFonts w:ascii="Calibri" w:hAnsi="Calibri" w:cs="Calibri"/>
          <w:sz w:val="20"/>
          <w:szCs w:val="20"/>
        </w:rPr>
        <w:t>. ovog Ugovora, te u slučajevima svakog drugog nepoštivanja odredaba ovog Ugovora bilo koje od  ugovorenih strana, Ugovor se može raskinuti u roku od 8 dana od dana odašiljanja pisane obavjesti preporučenom poštom na adresu sjedišta ugovorne strane ili odašiljanja na adresu elektroničke pošte ugovorne strane.</w:t>
      </w:r>
    </w:p>
    <w:p w:rsidR="002670F3" w:rsidRPr="002670F3" w:rsidRDefault="002670F3" w:rsidP="002670F3">
      <w:pPr>
        <w:jc w:val="both"/>
        <w:rPr>
          <w:rFonts w:ascii="Calibri" w:hAnsi="Calibri" w:cs="Calibri"/>
          <w:sz w:val="20"/>
          <w:szCs w:val="20"/>
        </w:rPr>
      </w:pPr>
      <w:r w:rsidRPr="002670F3">
        <w:rPr>
          <w:rFonts w:ascii="Calibri" w:hAnsi="Calibri" w:cs="Calibri"/>
          <w:sz w:val="20"/>
          <w:szCs w:val="20"/>
        </w:rPr>
        <w:t>Ovaj ugovor Ustanova će jednostrano raskinuti s trenutnim učinkom odašiljanjem pisane obavijesti  preporučenom poštom na adresu sjedišta ovlaštenika ili odašiljanjem obavjesti na adresu elektroničke pošte Korisnika, u slijedećim slučajevima:</w:t>
      </w:r>
    </w:p>
    <w:p w:rsidR="002670F3" w:rsidRPr="002670F3" w:rsidRDefault="002670F3" w:rsidP="002670F3">
      <w:pPr>
        <w:jc w:val="both"/>
        <w:rPr>
          <w:rFonts w:ascii="Calibri" w:hAnsi="Calibri" w:cs="Calibri"/>
          <w:sz w:val="20"/>
          <w:szCs w:val="20"/>
        </w:rPr>
      </w:pPr>
      <w:r w:rsidRPr="002670F3">
        <w:rPr>
          <w:rFonts w:ascii="Calibri" w:hAnsi="Calibri" w:cs="Calibri"/>
          <w:sz w:val="20"/>
          <w:szCs w:val="20"/>
        </w:rPr>
        <w:t>-</w:t>
      </w:r>
      <w:r w:rsidRPr="002670F3">
        <w:rPr>
          <w:rFonts w:ascii="Calibri" w:hAnsi="Calibri" w:cs="Calibri"/>
          <w:sz w:val="20"/>
          <w:szCs w:val="20"/>
        </w:rPr>
        <w:tab/>
        <w:t>ukoliko Korisnik ne plati naknadu za koncesijsko odobrenje na način određen ovim Ugovorom</w:t>
      </w:r>
    </w:p>
    <w:p w:rsidR="002670F3" w:rsidRDefault="002670F3" w:rsidP="002670F3">
      <w:pPr>
        <w:jc w:val="both"/>
        <w:rPr>
          <w:rFonts w:ascii="Calibri" w:hAnsi="Calibri" w:cs="Calibri"/>
          <w:sz w:val="20"/>
          <w:szCs w:val="20"/>
        </w:rPr>
      </w:pPr>
      <w:r w:rsidRPr="002670F3">
        <w:rPr>
          <w:rFonts w:ascii="Calibri" w:hAnsi="Calibri" w:cs="Calibri"/>
          <w:sz w:val="20"/>
          <w:szCs w:val="20"/>
        </w:rPr>
        <w:t>-</w:t>
      </w:r>
      <w:r w:rsidRPr="002670F3">
        <w:rPr>
          <w:rFonts w:ascii="Calibri" w:hAnsi="Calibri" w:cs="Calibri"/>
          <w:sz w:val="20"/>
          <w:szCs w:val="20"/>
        </w:rPr>
        <w:tab/>
        <w:t>ukoliko Korisnik prestane  obavljati svoju djelatnost za koju je dobio koncesijsko odobrenje</w:t>
      </w:r>
    </w:p>
    <w:p w:rsidR="002670F3" w:rsidRPr="002670F3" w:rsidRDefault="002670F3" w:rsidP="002670F3">
      <w:pPr>
        <w:jc w:val="both"/>
        <w:rPr>
          <w:rFonts w:ascii="Calibri" w:hAnsi="Calibri" w:cs="Calibri"/>
          <w:sz w:val="20"/>
          <w:szCs w:val="20"/>
        </w:rPr>
      </w:pPr>
      <w:r w:rsidRPr="002670F3">
        <w:rPr>
          <w:rFonts w:ascii="Calibri" w:hAnsi="Calibri" w:cs="Calibri"/>
          <w:sz w:val="20"/>
          <w:szCs w:val="20"/>
        </w:rPr>
        <w:t>-</w:t>
      </w:r>
      <w:r w:rsidRPr="002670F3">
        <w:rPr>
          <w:rFonts w:ascii="Calibri" w:hAnsi="Calibri" w:cs="Calibri"/>
          <w:sz w:val="20"/>
          <w:szCs w:val="20"/>
        </w:rPr>
        <w:tab/>
        <w:t>vožnje pod utjecajem alkohola ili drugih opijata</w:t>
      </w:r>
    </w:p>
    <w:p w:rsidR="002670F3" w:rsidRPr="002670F3" w:rsidRDefault="002670F3" w:rsidP="002670F3">
      <w:pPr>
        <w:jc w:val="both"/>
        <w:rPr>
          <w:rFonts w:ascii="Calibri" w:hAnsi="Calibri" w:cs="Calibri"/>
          <w:sz w:val="20"/>
          <w:szCs w:val="20"/>
        </w:rPr>
      </w:pPr>
      <w:r w:rsidRPr="002670F3">
        <w:rPr>
          <w:rFonts w:ascii="Calibri" w:hAnsi="Calibri" w:cs="Calibri"/>
          <w:sz w:val="20"/>
          <w:szCs w:val="20"/>
        </w:rPr>
        <w:t>-</w:t>
      </w:r>
      <w:r w:rsidRPr="002670F3">
        <w:rPr>
          <w:rFonts w:ascii="Calibri" w:hAnsi="Calibri" w:cs="Calibri"/>
          <w:sz w:val="20"/>
          <w:szCs w:val="20"/>
        </w:rPr>
        <w:tab/>
        <w:t>grubog vrijeđanja ili fizičkog sukoba Korisnika s posjetiteljima ili djelatnicima Ustanove.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VI. NADZOR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Članak 9.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  <w:t>Ugovorne strane utvrđuju da služba nadzora Davatelja koncesijskog odobrenja vrši kontrolu i nadzor nad provođenjem odredaba ovog ugovora i da će služba nadzora zabraniti sve djelatnosti koje nisu u skladu s ovim ugovorom i pozitivnim propisima.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VII. PRIJELAZNE I ZAVRŠNE ODREDBE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Članak 10.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  <w:t>Ugovorne strane su ovaj ugovor pročitale, te ga u znaku prihvaćanja prava i obveza koje iz njega proizlaze, potpisuju po ovlaštenim osobama.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Članak 11.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  <w:t>Ovaj ugovor sastavljen je u 5 (pet) istovjetnih primjerka od kojih svaka ugovorna strana zadržava po 2 (dva), a 1 (jedan) se dostavljaju Ministarstvu zaštite okoliša i energetike.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>Članak 12.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  <w:t>Ugovorne stranke suglasne su da će sve nesporazume pokušati riješiti sporazumno, a u slučaju spora po ovom ugovoru nadležan je Općinski sud u Šibeniku.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rPr>
          <w:rFonts w:ascii="Calibri" w:hAnsi="Calibri" w:cs="Calibri"/>
          <w:color w:val="000000"/>
          <w:sz w:val="20"/>
          <w:szCs w:val="20"/>
        </w:rPr>
      </w:pPr>
      <w:r w:rsidRPr="00177033">
        <w:rPr>
          <w:rFonts w:ascii="Calibri" w:hAnsi="Calibri" w:cs="Calibri"/>
          <w:color w:val="000000"/>
          <w:sz w:val="20"/>
          <w:szCs w:val="20"/>
        </w:rPr>
        <w:t xml:space="preserve">KLASA: </w:t>
      </w:r>
    </w:p>
    <w:p w:rsidR="00003DBF" w:rsidRPr="00177033" w:rsidRDefault="00003DBF" w:rsidP="00003DBF">
      <w:pPr>
        <w:rPr>
          <w:rFonts w:ascii="Calibri" w:hAnsi="Calibri" w:cs="Calibri"/>
          <w:color w:val="000000"/>
          <w:sz w:val="20"/>
          <w:szCs w:val="20"/>
        </w:rPr>
      </w:pPr>
      <w:r w:rsidRPr="00177033">
        <w:rPr>
          <w:rFonts w:ascii="Calibri" w:hAnsi="Calibri" w:cs="Calibri"/>
          <w:color w:val="000000"/>
          <w:sz w:val="20"/>
          <w:szCs w:val="20"/>
        </w:rPr>
        <w:t xml:space="preserve">URBROJ: 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</w:p>
    <w:p w:rsidR="00003DBF" w:rsidRPr="00177033" w:rsidRDefault="00003DBF" w:rsidP="00003DB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715DA7">
        <w:rPr>
          <w:rFonts w:ascii="Calibri" w:hAnsi="Calibri" w:cs="Calibri"/>
          <w:sz w:val="20"/>
          <w:szCs w:val="20"/>
        </w:rPr>
        <w:t>Korisnik</w:t>
      </w:r>
      <w:r w:rsidRPr="00177033">
        <w:rPr>
          <w:rFonts w:ascii="Calibri" w:hAnsi="Calibri" w:cs="Calibri"/>
          <w:sz w:val="20"/>
          <w:szCs w:val="20"/>
        </w:rPr>
        <w:t>:</w:t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  <w:t xml:space="preserve">                       Davatelj koncesijskog odobrenja:</w:t>
      </w:r>
    </w:p>
    <w:p w:rsidR="00003DBF" w:rsidRPr="00177033" w:rsidRDefault="00003DBF" w:rsidP="00003DBF">
      <w:pPr>
        <w:ind w:left="2832" w:firstLine="708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Javna ustanova                                                           </w:t>
      </w: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“Nacionalni park Krka”                                                     </w:t>
      </w:r>
    </w:p>
    <w:p w:rsidR="00003DBF" w:rsidRPr="00177033" w:rsidRDefault="00003DBF" w:rsidP="00003DBF">
      <w:pPr>
        <w:jc w:val="center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Šibenik                                                                                                                                    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 xml:space="preserve">____________________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</w:t>
      </w:r>
      <w:r w:rsidRPr="00177033">
        <w:rPr>
          <w:rFonts w:ascii="Calibri" w:hAnsi="Calibri" w:cs="Calibri"/>
          <w:sz w:val="20"/>
          <w:szCs w:val="20"/>
        </w:rPr>
        <w:t>_____________________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 xml:space="preserve">         </w:t>
      </w:r>
    </w:p>
    <w:p w:rsidR="00003DBF" w:rsidRPr="00177033" w:rsidRDefault="00003DBF" w:rsidP="00003DBF">
      <w:pPr>
        <w:jc w:val="both"/>
        <w:rPr>
          <w:rFonts w:ascii="Calibri" w:hAnsi="Calibri" w:cs="Calibri"/>
          <w:sz w:val="20"/>
          <w:szCs w:val="20"/>
        </w:rPr>
      </w:pP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  <w:r w:rsidRPr="00177033">
        <w:rPr>
          <w:rFonts w:ascii="Calibri" w:hAnsi="Calibri" w:cs="Calibri"/>
          <w:sz w:val="20"/>
          <w:szCs w:val="20"/>
        </w:rPr>
        <w:tab/>
      </w:r>
    </w:p>
    <w:p w:rsidR="00003DBF" w:rsidRPr="00177033" w:rsidRDefault="00003DBF" w:rsidP="00003DBF">
      <w:pPr>
        <w:rPr>
          <w:rFonts w:ascii="Calibri" w:hAnsi="Calibri" w:cs="Calibri"/>
          <w:sz w:val="20"/>
          <w:szCs w:val="20"/>
        </w:rPr>
      </w:pPr>
    </w:p>
    <w:p w:rsidR="00003DBF" w:rsidRDefault="00003DBF" w:rsidP="00003DBF"/>
    <w:p w:rsidR="00FA4640" w:rsidRDefault="002670F3"/>
    <w:sectPr w:rsidR="00FA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7AF"/>
    <w:multiLevelType w:val="hybridMultilevel"/>
    <w:tmpl w:val="01BA860C"/>
    <w:lvl w:ilvl="0" w:tplc="047A23D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9AE659B"/>
    <w:multiLevelType w:val="hybridMultilevel"/>
    <w:tmpl w:val="C644C3AE"/>
    <w:lvl w:ilvl="0" w:tplc="3260D4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0"/>
    <w:rsid w:val="00003DBF"/>
    <w:rsid w:val="00182E05"/>
    <w:rsid w:val="002670F3"/>
    <w:rsid w:val="00715DA7"/>
    <w:rsid w:val="007A0DB0"/>
    <w:rsid w:val="007E6B27"/>
    <w:rsid w:val="00E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D4E1"/>
  <w15:chartTrackingRefBased/>
  <w15:docId w15:val="{780C8BE8-493F-4F3C-9B4A-A1FB7AD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BF"/>
    <w:pPr>
      <w:ind w:left="720"/>
      <w:contextualSpacing/>
    </w:pPr>
  </w:style>
  <w:style w:type="paragraph" w:customStyle="1" w:styleId="NpKrka-Normal">
    <w:name w:val="NpKrka - Normal"/>
    <w:basedOn w:val="Normal"/>
    <w:qFormat/>
    <w:rsid w:val="00003DBF"/>
    <w:rPr>
      <w:rFonts w:ascii="Calibri" w:eastAsia="MS Mincho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Dobrovic</dc:creator>
  <cp:keywords/>
  <dc:description/>
  <cp:lastModifiedBy>Ante Dobrovic</cp:lastModifiedBy>
  <cp:revision>3</cp:revision>
  <dcterms:created xsi:type="dcterms:W3CDTF">2022-04-07T10:42:00Z</dcterms:created>
  <dcterms:modified xsi:type="dcterms:W3CDTF">2022-04-07T11:17:00Z</dcterms:modified>
</cp:coreProperties>
</file>